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1F39F8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Gmina Jeziorzany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</w:t>
      </w:r>
      <w:r w:rsidR="00CC676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opracowaniem Gminnego Programu </w:t>
      </w:r>
      <w:r w:rsidR="00CC676A" w:rsidRPr="001F39F8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Gminy Jeziorzany</w:t>
      </w:r>
      <w:r w:rsidR="00CC676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(GPR</w:t>
      </w:r>
      <w:r w:rsidR="00CC676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). Jest nim wyznaczenie obszaru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1F39F8" w:rsidRPr="001F39F8" w:rsidRDefault="001F39F8" w:rsidP="001F39F8">
      <w:pPr>
        <w:spacing w:after="120" w:line="240" w:lineRule="auto"/>
        <w:rPr>
          <w:rFonts w:ascii="Calibri Light" w:eastAsia="Calibri" w:hAnsi="Calibri Light" w:cs="Calibri Light"/>
          <w:strike/>
          <w:color w:val="212529"/>
          <w:shd w:val="clear" w:color="auto" w:fill="FFFFFF"/>
        </w:rPr>
      </w:pPr>
      <w:r w:rsidRPr="001F39F8">
        <w:rPr>
          <w:rFonts w:ascii="Calibri Light" w:eastAsia="Calibri" w:hAnsi="Calibri Light" w:cs="Calibri Light"/>
          <w:color w:val="212529"/>
          <w:shd w:val="clear" w:color="auto" w:fill="FFFFFF"/>
        </w:rPr>
        <w:t xml:space="preserve">Wypełnioną ankietę należy złożyć w terminie od dnia </w:t>
      </w:r>
      <w:r w:rsidRPr="001F39F8">
        <w:rPr>
          <w:rFonts w:ascii="Calibri Light" w:eastAsia="Calibri" w:hAnsi="Calibri Light" w:cs="Calibri Light"/>
          <w:spacing w:val="-1"/>
        </w:rPr>
        <w:t>03.06.2025 r. do 07.07.2025 r.</w:t>
      </w:r>
    </w:p>
    <w:p w:rsidR="001F39F8" w:rsidRPr="001F39F8" w:rsidRDefault="001F39F8" w:rsidP="001F39F8">
      <w:pPr>
        <w:numPr>
          <w:ilvl w:val="0"/>
          <w:numId w:val="9"/>
        </w:numPr>
        <w:spacing w:line="256" w:lineRule="auto"/>
        <w:contextualSpacing/>
        <w:rPr>
          <w:rFonts w:ascii="Calibri Light" w:eastAsia="Calibri" w:hAnsi="Calibri Light" w:cs="Calibri Light"/>
        </w:rPr>
      </w:pPr>
      <w:r w:rsidRPr="001F39F8">
        <w:rPr>
          <w:rFonts w:ascii="Calibri Light" w:eastAsia="Calibri" w:hAnsi="Calibri Light" w:cs="Calibri Light"/>
        </w:rPr>
        <w:t>drogą elektroniczną na adre</w:t>
      </w:r>
      <w:r w:rsidR="00952A2B">
        <w:rPr>
          <w:rFonts w:ascii="Calibri Light" w:eastAsia="Calibri" w:hAnsi="Calibri Light" w:cs="Calibri Light"/>
        </w:rPr>
        <w:t xml:space="preserve">s: </w:t>
      </w:r>
      <w:hyperlink r:id="rId8" w:history="1">
        <w:r w:rsidR="00952A2B" w:rsidRPr="000822A4">
          <w:rPr>
            <w:rStyle w:val="Hipercze"/>
            <w:rFonts w:ascii="Calibri Light" w:eastAsia="Calibri" w:hAnsi="Calibri Light" w:cs="Calibri Light"/>
          </w:rPr>
          <w:t>gmina.jeziorzany@jeziorzany.eu</w:t>
        </w:r>
      </w:hyperlink>
      <w:r w:rsidR="00952A2B">
        <w:rPr>
          <w:rFonts w:ascii="Calibri Light" w:eastAsia="Calibri" w:hAnsi="Calibri Light" w:cs="Calibri Light"/>
        </w:rPr>
        <w:t xml:space="preserve"> </w:t>
      </w:r>
      <w:bookmarkStart w:id="0" w:name="_GoBack"/>
      <w:bookmarkEnd w:id="0"/>
    </w:p>
    <w:p w:rsidR="001F39F8" w:rsidRPr="001F39F8" w:rsidRDefault="001F39F8" w:rsidP="001F39F8">
      <w:pPr>
        <w:numPr>
          <w:ilvl w:val="0"/>
          <w:numId w:val="9"/>
        </w:numPr>
        <w:spacing w:line="256" w:lineRule="auto"/>
        <w:contextualSpacing/>
        <w:rPr>
          <w:rFonts w:ascii="Calibri Light" w:eastAsia="Calibri" w:hAnsi="Calibri Light" w:cs="Calibri Light"/>
        </w:rPr>
      </w:pPr>
      <w:r w:rsidRPr="001F39F8">
        <w:rPr>
          <w:rFonts w:ascii="Calibri Light" w:eastAsia="Calibri" w:hAnsi="Calibri Light" w:cs="Calibri Light"/>
        </w:rPr>
        <w:t>drogą korespondencyjną na adres</w:t>
      </w:r>
      <w:r w:rsidRPr="001F39F8">
        <w:rPr>
          <w:rFonts w:ascii="Calibri Light" w:eastAsia="Calibri" w:hAnsi="Calibri Light" w:cs="Calibri Light"/>
          <w:sz w:val="24"/>
        </w:rPr>
        <w:t xml:space="preserve"> </w:t>
      </w:r>
      <w:r w:rsidRPr="001F39F8">
        <w:rPr>
          <w:rFonts w:ascii="Calibri Light" w:eastAsia="Calibri" w:hAnsi="Calibri Light" w:cs="Calibri Light"/>
        </w:rPr>
        <w:t>Urzędu Gminy Jeziorzany, ul. Rynek 22, 21-146 Jeziorzany;</w:t>
      </w:r>
    </w:p>
    <w:p w:rsidR="001F39F8" w:rsidRPr="00D0618B" w:rsidRDefault="001F39F8" w:rsidP="00D0618B">
      <w:pPr>
        <w:numPr>
          <w:ilvl w:val="0"/>
          <w:numId w:val="9"/>
        </w:numPr>
        <w:spacing w:line="256" w:lineRule="auto"/>
        <w:contextualSpacing/>
        <w:rPr>
          <w:rStyle w:val="Uwydatnienie"/>
          <w:rFonts w:ascii="Calibri Light" w:eastAsia="Calibri" w:hAnsi="Calibri Light" w:cs="Calibri Light"/>
          <w:i w:val="0"/>
          <w:iCs w:val="0"/>
        </w:rPr>
      </w:pPr>
      <w:r w:rsidRPr="001F39F8">
        <w:rPr>
          <w:rFonts w:ascii="Calibri Light" w:eastAsia="Calibri" w:hAnsi="Calibri Light" w:cs="Calibri Light"/>
        </w:rPr>
        <w:t>w siedzibie Urzędu Gminy Jeziorzany, ul. Rynek 22, 21-146 Jeziorzany, w godzinach pracy Urzędu;</w:t>
      </w:r>
    </w:p>
    <w:p w:rsidR="00C4389C" w:rsidRPr="00DF4366" w:rsidRDefault="00C4389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Proszę zaznaczyć nawę podobszaru, którego dotyczy ankieta: </w:t>
      </w:r>
    </w:p>
    <w:p w:rsidR="00C4389C" w:rsidRDefault="00A51F29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Fonts w:asciiTheme="majorHAnsi" w:hAnsiTheme="majorHAnsi" w:cstheme="minorHAnsi"/>
          <w:iCs/>
          <w:noProof/>
          <w:color w:val="212529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235032</wp:posOffset>
            </wp:positionV>
            <wp:extent cx="4283706" cy="3779991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 Jeziorza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706" cy="377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8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Jeziorzany</w:t>
      </w:r>
      <w:r w:rsidR="00D0618B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D0618B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0618B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0618B" w:rsidRPr="00DF4366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F4366" w:rsidRDefault="00A51F29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Fonts w:asciiTheme="majorHAnsi" w:hAnsiTheme="majorHAnsi" w:cstheme="minorHAnsi"/>
          <w:iCs/>
          <w:noProof/>
          <w:color w:val="212529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271243</wp:posOffset>
            </wp:positionV>
            <wp:extent cx="4612434" cy="4070065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 Krę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434" cy="407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8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Krępa</w:t>
      </w:r>
    </w:p>
    <w:p w:rsidR="00D0618B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0618B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0618B" w:rsidRDefault="00D0618B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Pr="00DF4366" w:rsidRDefault="00A51F29" w:rsidP="00D0618B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DF4366" w:rsidRDefault="00A51F29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Fonts w:asciiTheme="majorHAnsi" w:hAnsiTheme="majorHAnsi" w:cstheme="minorHAnsi"/>
          <w:iCs/>
          <w:noProof/>
          <w:color w:val="212529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295949</wp:posOffset>
            </wp:positionV>
            <wp:extent cx="4845105" cy="4275376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 Przytocz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105" cy="427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8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Przytoczno</w:t>
      </w: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A51F29" w:rsidRPr="00DF4366" w:rsidRDefault="00A51F29" w:rsidP="00A51F29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D0618B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podobszar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D0618B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podobszar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9134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Praca (ocena możliwości rozwoju zawodowego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, znalezienia pracy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D0618B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Czy Pani/Pana zdaniem na terenie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podobszaru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D0618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Co Pani/Pana zdaniem jest największą zaletą, mocną stroną, atutem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podobszaru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D0618B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ą stroną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podobszaru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D0618B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inwestycje należy zrealizować na wyznaczonym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podobszarze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D0618B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działania społeczne należy zrealizować na wyznaczonym </w:t>
            </w:r>
            <w:r w:rsidR="00D0618B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podobszarze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8B2D34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p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r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i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F39F8" w:rsidRDefault="007646C6" w:rsidP="001F39F8">
      <w:pPr>
        <w:rPr>
          <w:rFonts w:asciiTheme="majorHAnsi" w:hAnsiTheme="majorHAnsi" w:cstheme="minorHAnsi"/>
          <w:sz w:val="2"/>
        </w:rPr>
      </w:pPr>
    </w:p>
    <w:sectPr w:rsidR="007646C6" w:rsidRPr="001F39F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1B" w:rsidRDefault="0093171B" w:rsidP="001F39F8">
      <w:pPr>
        <w:spacing w:after="0" w:line="240" w:lineRule="auto"/>
      </w:pPr>
      <w:r>
        <w:separator/>
      </w:r>
    </w:p>
  </w:endnote>
  <w:endnote w:type="continuationSeparator" w:id="0">
    <w:p w:rsidR="0093171B" w:rsidRDefault="0093171B" w:rsidP="001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1B" w:rsidRDefault="0093171B" w:rsidP="001F39F8">
      <w:pPr>
        <w:spacing w:after="0" w:line="240" w:lineRule="auto"/>
      </w:pPr>
      <w:r>
        <w:separator/>
      </w:r>
    </w:p>
  </w:footnote>
  <w:footnote w:type="continuationSeparator" w:id="0">
    <w:p w:rsidR="0093171B" w:rsidRDefault="0093171B" w:rsidP="001F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6097"/>
    <w:multiLevelType w:val="hybridMultilevel"/>
    <w:tmpl w:val="7FDEF3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2D4"/>
    <w:multiLevelType w:val="hybridMultilevel"/>
    <w:tmpl w:val="C62C1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A7068"/>
    <w:multiLevelType w:val="hybridMultilevel"/>
    <w:tmpl w:val="14045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18"/>
    <w:rsid w:val="000054DA"/>
    <w:rsid w:val="00090705"/>
    <w:rsid w:val="00126CC8"/>
    <w:rsid w:val="00150EEC"/>
    <w:rsid w:val="00162048"/>
    <w:rsid w:val="001C6127"/>
    <w:rsid w:val="001F39F8"/>
    <w:rsid w:val="002603F3"/>
    <w:rsid w:val="002E6D9A"/>
    <w:rsid w:val="002F7A85"/>
    <w:rsid w:val="00367CB4"/>
    <w:rsid w:val="003C0EDD"/>
    <w:rsid w:val="003D5435"/>
    <w:rsid w:val="00547422"/>
    <w:rsid w:val="0056624D"/>
    <w:rsid w:val="00646378"/>
    <w:rsid w:val="006D4329"/>
    <w:rsid w:val="00711662"/>
    <w:rsid w:val="007646C6"/>
    <w:rsid w:val="00820E7A"/>
    <w:rsid w:val="00880D18"/>
    <w:rsid w:val="008874E3"/>
    <w:rsid w:val="008B2D34"/>
    <w:rsid w:val="008E19D2"/>
    <w:rsid w:val="00913411"/>
    <w:rsid w:val="0093171B"/>
    <w:rsid w:val="00952A2B"/>
    <w:rsid w:val="00A51F29"/>
    <w:rsid w:val="00AF707B"/>
    <w:rsid w:val="00BB47AF"/>
    <w:rsid w:val="00BD0837"/>
    <w:rsid w:val="00C4389C"/>
    <w:rsid w:val="00CC676A"/>
    <w:rsid w:val="00D0618B"/>
    <w:rsid w:val="00DE46E9"/>
    <w:rsid w:val="00DF4366"/>
    <w:rsid w:val="00E04D68"/>
    <w:rsid w:val="00E37028"/>
    <w:rsid w:val="00E56310"/>
    <w:rsid w:val="00F36A3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178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  <w:style w:type="paragraph" w:styleId="Nagwek">
    <w:name w:val="header"/>
    <w:basedOn w:val="Normalny"/>
    <w:link w:val="NagwekZnak"/>
    <w:uiPriority w:val="99"/>
    <w:unhideWhenUsed/>
    <w:rsid w:val="001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9F8"/>
  </w:style>
  <w:style w:type="paragraph" w:styleId="Stopka">
    <w:name w:val="footer"/>
    <w:basedOn w:val="Normalny"/>
    <w:link w:val="StopkaZnak"/>
    <w:uiPriority w:val="99"/>
    <w:unhideWhenUsed/>
    <w:rsid w:val="001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9F8"/>
  </w:style>
  <w:style w:type="character" w:styleId="Hipercze">
    <w:name w:val="Hyperlink"/>
    <w:basedOn w:val="Domylnaczcionkaakapitu"/>
    <w:uiPriority w:val="99"/>
    <w:unhideWhenUsed/>
    <w:rsid w:val="00952A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.jeziorzany@jeziorzany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C78B-BBFC-452A-893D-4532272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Jacek</cp:lastModifiedBy>
  <cp:revision>21</cp:revision>
  <cp:lastPrinted>2022-07-29T07:16:00Z</cp:lastPrinted>
  <dcterms:created xsi:type="dcterms:W3CDTF">2024-08-08T07:45:00Z</dcterms:created>
  <dcterms:modified xsi:type="dcterms:W3CDTF">2025-05-29T06:36:00Z</dcterms:modified>
</cp:coreProperties>
</file>